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E3" w:rsidRPr="00D535E3" w:rsidRDefault="00D535E3" w:rsidP="00D535E3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5E3">
        <w:rPr>
          <w:rFonts w:ascii="Times New Roman" w:hAnsi="Times New Roman" w:cs="Times New Roman"/>
          <w:sz w:val="28"/>
          <w:szCs w:val="28"/>
        </w:rPr>
        <w:t>Наименование муниципальной услуги.</w:t>
      </w:r>
    </w:p>
    <w:p w:rsidR="00D535E3" w:rsidRPr="00D535E3" w:rsidRDefault="00D535E3" w:rsidP="00D535E3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35E3">
        <w:rPr>
          <w:rFonts w:ascii="Times New Roman" w:hAnsi="Times New Roman" w:cs="Times New Roman"/>
          <w:sz w:val="28"/>
          <w:szCs w:val="28"/>
        </w:rPr>
        <w:t>Наименование муниципальной услуги - предоставление разрешения на условно разрешенный вид использования земельного участка и (или) объекта капитального строительства.</w:t>
      </w:r>
    </w:p>
    <w:p w:rsidR="00D535E3" w:rsidRPr="00D535E3" w:rsidRDefault="00D535E3" w:rsidP="00D535E3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5E3">
        <w:rPr>
          <w:rFonts w:ascii="Times New Roman" w:hAnsi="Times New Roman" w:cs="Times New Roman"/>
          <w:spacing w:val="-4"/>
          <w:sz w:val="28"/>
          <w:szCs w:val="28"/>
        </w:rPr>
        <w:t>Наименование органа, предоставляющего муниципальную услугу.</w:t>
      </w:r>
    </w:p>
    <w:p w:rsidR="00D535E3" w:rsidRPr="00D535E3" w:rsidRDefault="00D535E3" w:rsidP="00D535E3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D535E3">
        <w:rPr>
          <w:rFonts w:ascii="Times New Roman" w:hAnsi="Times New Roman" w:cs="Times New Roman"/>
          <w:spacing w:val="-4"/>
          <w:sz w:val="28"/>
          <w:szCs w:val="28"/>
        </w:rPr>
        <w:t>Органом, предоставляющим муниципальную услугу является</w:t>
      </w:r>
      <w:proofErr w:type="gramEnd"/>
      <w:r w:rsidRPr="00D535E3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35E3">
        <w:rPr>
          <w:rFonts w:ascii="Times New Roman" w:hAnsi="Times New Roman" w:cs="Times New Roman"/>
          <w:sz w:val="28"/>
          <w:szCs w:val="28"/>
        </w:rPr>
        <w:t>Красногвардейского муниципального округа Ставропольского края</w:t>
      </w:r>
      <w:r w:rsidRPr="00D535E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535E3" w:rsidRPr="00D535E3" w:rsidRDefault="00D535E3" w:rsidP="00D535E3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5E3">
        <w:rPr>
          <w:rFonts w:ascii="Times New Roman" w:hAnsi="Times New Roman" w:cs="Times New Roman"/>
          <w:spacing w:val="-4"/>
          <w:sz w:val="28"/>
          <w:szCs w:val="28"/>
        </w:rPr>
        <w:t>Непосредственно муниципальную услугу предоставляет</w:t>
      </w:r>
      <w:r w:rsidRPr="00D535E3">
        <w:rPr>
          <w:rFonts w:ascii="Times New Roman" w:hAnsi="Times New Roman" w:cs="Times New Roman"/>
          <w:sz w:val="28"/>
          <w:szCs w:val="28"/>
        </w:rPr>
        <w:t xml:space="preserve"> отдел архитектуры и градостроительства.</w:t>
      </w:r>
    </w:p>
    <w:p w:rsidR="00D535E3" w:rsidRPr="00D535E3" w:rsidRDefault="00D535E3" w:rsidP="00D535E3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5E3">
        <w:rPr>
          <w:rFonts w:ascii="Times New Roman" w:hAnsi="Times New Roman" w:cs="Times New Roman"/>
          <w:sz w:val="28"/>
          <w:szCs w:val="28"/>
        </w:rPr>
        <w:t>Администрация округа осуществляет взаимодействие с муниципальным казенным учреждением «Многофункциональный центр предоставления государственных и муниципальных услуг в Красногвардейском районе» в части консультирования и информирования заявителей, приема документов, формирования и направления межведомственных запросов, выдачи результата предоставления муниципальной услуги.</w:t>
      </w:r>
    </w:p>
    <w:p w:rsidR="00D535E3" w:rsidRPr="00D535E3" w:rsidRDefault="00D535E3" w:rsidP="00D535E3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5E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участвуют также следующие органы:</w:t>
      </w:r>
    </w:p>
    <w:p w:rsidR="00D535E3" w:rsidRPr="00D535E3" w:rsidRDefault="00D535E3" w:rsidP="00D535E3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5E3">
        <w:rPr>
          <w:rFonts w:ascii="Times New Roman" w:hAnsi="Times New Roman" w:cs="Times New Roman"/>
          <w:sz w:val="28"/>
          <w:szCs w:val="28"/>
        </w:rPr>
        <w:t>- Красногвардейский отдел Управления Федеральной службы государственной регистрации, кадастра и картографии по Ставропольскому краю;</w:t>
      </w:r>
    </w:p>
    <w:p w:rsidR="00D535E3" w:rsidRPr="00D535E3" w:rsidRDefault="00D535E3" w:rsidP="00D535E3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5E3">
        <w:rPr>
          <w:rFonts w:ascii="Times New Roman" w:hAnsi="Times New Roman" w:cs="Times New Roman"/>
          <w:sz w:val="28"/>
          <w:szCs w:val="28"/>
        </w:rPr>
        <w:t>- Федеральная налоговая служба России (при необходимости).</w:t>
      </w:r>
    </w:p>
    <w:p w:rsidR="00D535E3" w:rsidRPr="00D535E3" w:rsidRDefault="00D535E3" w:rsidP="00D535E3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5E3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 депутатов Красногвардейского муниципального округа</w:t>
      </w:r>
      <w:proofErr w:type="gramEnd"/>
      <w:r w:rsidRPr="00D535E3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D535E3" w:rsidRPr="00D535E3" w:rsidRDefault="00D535E3" w:rsidP="00D535E3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5E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услуги.</w:t>
      </w:r>
    </w:p>
    <w:p w:rsidR="00D535E3" w:rsidRPr="00D535E3" w:rsidRDefault="00D535E3" w:rsidP="00D535E3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5E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535E3" w:rsidRPr="00D535E3" w:rsidRDefault="00D535E3" w:rsidP="00D535E3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5E3">
        <w:rPr>
          <w:rFonts w:ascii="Times New Roman" w:hAnsi="Times New Roman" w:cs="Times New Roman"/>
          <w:sz w:val="28"/>
          <w:szCs w:val="28"/>
        </w:rPr>
        <w:t>- постановление администрации Красногвардейского муниципального округа Ставропольского края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D535E3" w:rsidRPr="00D535E3" w:rsidRDefault="00D535E3" w:rsidP="00D535E3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5E3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Красногвардейского муниципального округа Ставропольского края об отказе в предоставлении разрешения на </w:t>
      </w:r>
      <w:r w:rsidRPr="00D535E3">
        <w:rPr>
          <w:rFonts w:ascii="Times New Roman" w:hAnsi="Times New Roman" w:cs="Times New Roman"/>
          <w:sz w:val="28"/>
          <w:szCs w:val="28"/>
        </w:rPr>
        <w:lastRenderedPageBreak/>
        <w:t>условно разрешенный вид использования земельного участка и (или) объекта капитального строительства.</w:t>
      </w:r>
    </w:p>
    <w:p w:rsidR="00D535E3" w:rsidRPr="00D535E3" w:rsidRDefault="00D535E3" w:rsidP="00D535E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5E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D535E3" w:rsidRPr="00D535E3" w:rsidRDefault="00D535E3" w:rsidP="00D535E3">
      <w:pPr>
        <w:widowControl w:val="0"/>
        <w:tabs>
          <w:tab w:val="left" w:pos="1542"/>
        </w:tabs>
        <w:autoSpaceDE w:val="0"/>
        <w:autoSpaceDN w:val="0"/>
        <w:spacing w:after="0"/>
        <w:ind w:right="167" w:firstLine="567"/>
        <w:jc w:val="both"/>
        <w:rPr>
          <w:rFonts w:ascii="Times New Roman" w:hAnsi="Times New Roman" w:cs="Times New Roman"/>
          <w:sz w:val="28"/>
        </w:rPr>
      </w:pPr>
      <w:r w:rsidRPr="00D535E3">
        <w:rPr>
          <w:rFonts w:ascii="Times New Roman" w:hAnsi="Times New Roman" w:cs="Times New Roman"/>
          <w:sz w:val="28"/>
        </w:rPr>
        <w:t>Срок предоставления муниципальной услуги не</w:t>
      </w:r>
      <w:r>
        <w:rPr>
          <w:rFonts w:ascii="Times New Roman" w:hAnsi="Times New Roman" w:cs="Times New Roman"/>
          <w:sz w:val="28"/>
        </w:rPr>
        <w:t xml:space="preserve"> </w:t>
      </w:r>
      <w:r w:rsidRPr="00D535E3">
        <w:rPr>
          <w:rFonts w:ascii="Times New Roman" w:hAnsi="Times New Roman" w:cs="Times New Roman"/>
          <w:sz w:val="28"/>
        </w:rPr>
        <w:t>может превышать 70календарных дней со дня регистрации заявления и</w:t>
      </w:r>
      <w:r>
        <w:rPr>
          <w:rFonts w:ascii="Times New Roman" w:hAnsi="Times New Roman" w:cs="Times New Roman"/>
          <w:sz w:val="28"/>
        </w:rPr>
        <w:t xml:space="preserve"> </w:t>
      </w:r>
      <w:r w:rsidRPr="00D535E3">
        <w:rPr>
          <w:rFonts w:ascii="Times New Roman" w:hAnsi="Times New Roman" w:cs="Times New Roman"/>
          <w:sz w:val="28"/>
        </w:rPr>
        <w:t>документов,</w:t>
      </w:r>
      <w:r>
        <w:rPr>
          <w:rFonts w:ascii="Times New Roman" w:hAnsi="Times New Roman" w:cs="Times New Roman"/>
          <w:sz w:val="28"/>
        </w:rPr>
        <w:t xml:space="preserve"> </w:t>
      </w:r>
      <w:r w:rsidRPr="00D535E3">
        <w:rPr>
          <w:rFonts w:ascii="Times New Roman" w:hAnsi="Times New Roman" w:cs="Times New Roman"/>
          <w:sz w:val="28"/>
        </w:rPr>
        <w:t>необходимых</w:t>
      </w:r>
      <w:r>
        <w:rPr>
          <w:rFonts w:ascii="Times New Roman" w:hAnsi="Times New Roman" w:cs="Times New Roman"/>
          <w:sz w:val="28"/>
        </w:rPr>
        <w:t xml:space="preserve"> </w:t>
      </w:r>
      <w:r w:rsidRPr="00D535E3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D535E3">
        <w:rPr>
          <w:rFonts w:ascii="Times New Roman" w:hAnsi="Times New Roman" w:cs="Times New Roman"/>
          <w:sz w:val="28"/>
        </w:rPr>
        <w:t>предоставления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D535E3">
        <w:rPr>
          <w:rFonts w:ascii="Times New Roman" w:hAnsi="Times New Roman" w:cs="Times New Roman"/>
          <w:sz w:val="28"/>
        </w:rPr>
        <w:t>муниципальной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D535E3">
        <w:rPr>
          <w:rFonts w:ascii="Times New Roman" w:hAnsi="Times New Roman" w:cs="Times New Roman"/>
          <w:sz w:val="28"/>
        </w:rPr>
        <w:t>услуги.</w:t>
      </w:r>
    </w:p>
    <w:p w:rsidR="00D535E3" w:rsidRPr="00D535E3" w:rsidRDefault="00D535E3" w:rsidP="00D535E3">
      <w:pPr>
        <w:widowControl w:val="0"/>
        <w:tabs>
          <w:tab w:val="left" w:pos="1581"/>
        </w:tabs>
        <w:autoSpaceDE w:val="0"/>
        <w:autoSpaceDN w:val="0"/>
        <w:spacing w:after="0"/>
        <w:ind w:right="168" w:firstLine="567"/>
        <w:jc w:val="both"/>
        <w:rPr>
          <w:rFonts w:ascii="Times New Roman" w:hAnsi="Times New Roman" w:cs="Times New Roman"/>
          <w:sz w:val="28"/>
        </w:rPr>
      </w:pPr>
      <w:r w:rsidRPr="00D535E3">
        <w:rPr>
          <w:rFonts w:ascii="Times New Roman" w:hAnsi="Times New Roman" w:cs="Times New Roman"/>
          <w:sz w:val="28"/>
        </w:rPr>
        <w:t>В случае</w:t>
      </w:r>
      <w:proofErr w:type="gramStart"/>
      <w:r w:rsidRPr="00D535E3">
        <w:rPr>
          <w:rFonts w:ascii="Times New Roman" w:hAnsi="Times New Roman" w:cs="Times New Roman"/>
          <w:sz w:val="28"/>
        </w:rPr>
        <w:t>,</w:t>
      </w:r>
      <w:proofErr w:type="gramEnd"/>
      <w:r w:rsidRPr="00D535E3">
        <w:rPr>
          <w:rFonts w:ascii="Times New Roman" w:hAnsi="Times New Roman" w:cs="Times New Roman"/>
          <w:sz w:val="28"/>
        </w:rPr>
        <w:t xml:space="preserve"> если условно разрешенный вид использования земельного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D535E3">
        <w:rPr>
          <w:rFonts w:ascii="Times New Roman" w:hAnsi="Times New Roman" w:cs="Times New Roman"/>
          <w:sz w:val="28"/>
        </w:rPr>
        <w:t>участка или объекта капитального строительства включен в градостроительныйрегламентвустановленномдлявнесенияизмененийвправилаземлепользованияи застройки порядке после проведения общественных обсуждений по</w:t>
      </w:r>
      <w:r>
        <w:rPr>
          <w:rFonts w:ascii="Times New Roman" w:hAnsi="Times New Roman" w:cs="Times New Roman"/>
          <w:sz w:val="28"/>
        </w:rPr>
        <w:t xml:space="preserve"> </w:t>
      </w:r>
      <w:r w:rsidRPr="00D535E3">
        <w:rPr>
          <w:rFonts w:ascii="Times New Roman" w:hAnsi="Times New Roman" w:cs="Times New Roman"/>
          <w:sz w:val="28"/>
        </w:rPr>
        <w:t>инициативе</w:t>
      </w:r>
      <w:r>
        <w:rPr>
          <w:rFonts w:ascii="Times New Roman" w:hAnsi="Times New Roman" w:cs="Times New Roman"/>
          <w:sz w:val="28"/>
        </w:rPr>
        <w:t xml:space="preserve"> </w:t>
      </w:r>
      <w:r w:rsidRPr="00D535E3">
        <w:rPr>
          <w:rFonts w:ascii="Times New Roman" w:hAnsi="Times New Roman" w:cs="Times New Roman"/>
          <w:sz w:val="28"/>
        </w:rPr>
        <w:t>физического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D535E3"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</w:rPr>
        <w:t xml:space="preserve"> </w:t>
      </w:r>
      <w:r w:rsidRPr="00D535E3">
        <w:rPr>
          <w:rFonts w:ascii="Times New Roman" w:hAnsi="Times New Roman" w:cs="Times New Roman"/>
          <w:sz w:val="28"/>
        </w:rPr>
        <w:t>юридического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D535E3">
        <w:rPr>
          <w:rFonts w:ascii="Times New Roman" w:hAnsi="Times New Roman" w:cs="Times New Roman"/>
          <w:sz w:val="28"/>
        </w:rPr>
        <w:t>лица,</w:t>
      </w:r>
      <w:r>
        <w:rPr>
          <w:rFonts w:ascii="Times New Roman" w:hAnsi="Times New Roman" w:cs="Times New Roman"/>
          <w:sz w:val="28"/>
        </w:rPr>
        <w:t xml:space="preserve"> </w:t>
      </w:r>
      <w:r w:rsidRPr="00D535E3">
        <w:rPr>
          <w:rFonts w:ascii="Times New Roman" w:hAnsi="Times New Roman" w:cs="Times New Roman"/>
          <w:sz w:val="28"/>
        </w:rPr>
        <w:t>заинтересованного в предоставлении разрешения на условно разрешенный вид</w:t>
      </w:r>
      <w:r>
        <w:rPr>
          <w:rFonts w:ascii="Times New Roman" w:hAnsi="Times New Roman" w:cs="Times New Roman"/>
          <w:sz w:val="28"/>
        </w:rPr>
        <w:t xml:space="preserve"> </w:t>
      </w:r>
      <w:r w:rsidRPr="00D535E3">
        <w:rPr>
          <w:rFonts w:ascii="Times New Roman" w:hAnsi="Times New Roman" w:cs="Times New Roman"/>
          <w:sz w:val="28"/>
        </w:rPr>
        <w:t>использования, срок предоставления муниципальной услуги</w:t>
      </w:r>
      <w:r>
        <w:rPr>
          <w:rFonts w:ascii="Times New Roman" w:hAnsi="Times New Roman" w:cs="Times New Roman"/>
          <w:sz w:val="28"/>
        </w:rPr>
        <w:t xml:space="preserve"> </w:t>
      </w:r>
      <w:r w:rsidRPr="00D535E3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Pr="00D535E3">
        <w:rPr>
          <w:rFonts w:ascii="Times New Roman" w:hAnsi="Times New Roman" w:cs="Times New Roman"/>
          <w:sz w:val="28"/>
        </w:rPr>
        <w:t>может превышать14</w:t>
      </w:r>
      <w:r>
        <w:rPr>
          <w:rFonts w:ascii="Times New Roman" w:hAnsi="Times New Roman" w:cs="Times New Roman"/>
          <w:sz w:val="28"/>
        </w:rPr>
        <w:t xml:space="preserve"> </w:t>
      </w:r>
      <w:r w:rsidRPr="00D535E3">
        <w:rPr>
          <w:rFonts w:ascii="Times New Roman" w:hAnsi="Times New Roman" w:cs="Times New Roman"/>
          <w:sz w:val="28"/>
        </w:rPr>
        <w:t>календарных</w:t>
      </w:r>
      <w:r>
        <w:rPr>
          <w:rFonts w:ascii="Times New Roman" w:hAnsi="Times New Roman" w:cs="Times New Roman"/>
          <w:sz w:val="28"/>
        </w:rPr>
        <w:t xml:space="preserve"> </w:t>
      </w:r>
      <w:r w:rsidRPr="00D535E3">
        <w:rPr>
          <w:rFonts w:ascii="Times New Roman" w:hAnsi="Times New Roman" w:cs="Times New Roman"/>
          <w:sz w:val="28"/>
        </w:rPr>
        <w:t>дней.</w:t>
      </w:r>
    </w:p>
    <w:p w:rsidR="00D535E3" w:rsidRPr="00D535E3" w:rsidRDefault="00D535E3" w:rsidP="00D53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E3">
        <w:rPr>
          <w:rFonts w:ascii="Times New Roman" w:hAnsi="Times New Roman" w:cs="Times New Roman"/>
          <w:sz w:val="28"/>
          <w:szCs w:val="28"/>
        </w:rPr>
        <w:t>В случае направления заявителем заявления и документов, необходимых для предоставления муниципальной услуги, посредством почтового отправления, в электронной форме, срок предоставления муниципальной услуги исчисляется со дня регистрации заявления в администрации округа, в случае направления заявления через многофункциональный центр срок предоставления муниципальной услуги исчисляется со дня регистрации заявления в многофункциональном центре.</w:t>
      </w:r>
    </w:p>
    <w:p w:rsidR="00D535E3" w:rsidRPr="00D535E3" w:rsidRDefault="00D535E3" w:rsidP="00D53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E3">
        <w:rPr>
          <w:rFonts w:ascii="Times New Roman" w:hAnsi="Times New Roman" w:cs="Times New Roman"/>
          <w:sz w:val="28"/>
          <w:szCs w:val="28"/>
        </w:rPr>
        <w:t>Срок, указанный в подпункте 2.4.1 настоящего Административного регламента, включает в себя срок, необходимый для обращения в иные органы и организации, участвующие в предоставлении муниципальной услуги.</w:t>
      </w:r>
    </w:p>
    <w:p w:rsidR="00D535E3" w:rsidRPr="00D535E3" w:rsidRDefault="00D535E3" w:rsidP="00D53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E3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D535E3" w:rsidRPr="00D535E3" w:rsidRDefault="00D535E3" w:rsidP="00D53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E3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 осуществляется лично заявителю или по адресу (адресам) электронной почты (при наличии) и почтовому адресу не позднее рабочего дня, следующего за днем окончания срока предоставления муниципальной услуги.</w:t>
      </w:r>
    </w:p>
    <w:p w:rsidR="00CA270E" w:rsidRPr="001A6045" w:rsidRDefault="00CA270E" w:rsidP="001A6045">
      <w:pPr>
        <w:rPr>
          <w:szCs w:val="40"/>
        </w:rPr>
      </w:pPr>
    </w:p>
    <w:sectPr w:rsidR="00CA270E" w:rsidRPr="001A6045" w:rsidSect="0029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270E"/>
    <w:rsid w:val="0008688B"/>
    <w:rsid w:val="001A6045"/>
    <w:rsid w:val="00292000"/>
    <w:rsid w:val="002F43C5"/>
    <w:rsid w:val="00330A64"/>
    <w:rsid w:val="003570FA"/>
    <w:rsid w:val="00923C87"/>
    <w:rsid w:val="009B11A9"/>
    <w:rsid w:val="00BA64EC"/>
    <w:rsid w:val="00CA270E"/>
    <w:rsid w:val="00D535E3"/>
    <w:rsid w:val="00F8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F86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F862C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PC-04</cp:lastModifiedBy>
  <cp:revision>7</cp:revision>
  <dcterms:created xsi:type="dcterms:W3CDTF">2022-06-30T10:09:00Z</dcterms:created>
  <dcterms:modified xsi:type="dcterms:W3CDTF">2022-07-07T12:20:00Z</dcterms:modified>
</cp:coreProperties>
</file>