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4C" w:rsidRPr="00AB344C" w:rsidRDefault="00AB344C" w:rsidP="00AB344C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Наименование муниципальной услуги.</w:t>
      </w:r>
    </w:p>
    <w:p w:rsidR="00AB344C" w:rsidRPr="00AB344C" w:rsidRDefault="00AB344C" w:rsidP="00AB344C">
      <w:pPr>
        <w:tabs>
          <w:tab w:val="num" w:pos="0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</w:t>
      </w:r>
      <w:r w:rsidRPr="00AB344C">
        <w:rPr>
          <w:rFonts w:ascii="Times New Roman" w:hAnsi="Times New Roman" w:cs="Times New Roman"/>
          <w:sz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AB344C">
        <w:rPr>
          <w:rFonts w:ascii="Times New Roman" w:hAnsi="Times New Roman" w:cs="Times New Roman"/>
          <w:sz w:val="28"/>
          <w:szCs w:val="28"/>
        </w:rPr>
        <w:t>.</w:t>
      </w:r>
    </w:p>
    <w:p w:rsidR="00AB344C" w:rsidRPr="00AB344C" w:rsidRDefault="00AB344C" w:rsidP="00AB344C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pacing w:val="-4"/>
          <w:sz w:val="28"/>
          <w:szCs w:val="28"/>
        </w:rPr>
        <w:t>Наименование органа, предоставляющего муниципальную услугу.</w:t>
      </w:r>
    </w:p>
    <w:p w:rsidR="00AB344C" w:rsidRPr="00AB344C" w:rsidRDefault="00AB344C" w:rsidP="00AB344C">
      <w:pPr>
        <w:tabs>
          <w:tab w:val="num" w:pos="0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AB344C">
        <w:rPr>
          <w:rFonts w:ascii="Times New Roman" w:hAnsi="Times New Roman" w:cs="Times New Roman"/>
          <w:spacing w:val="-4"/>
          <w:sz w:val="28"/>
          <w:szCs w:val="28"/>
        </w:rPr>
        <w:t>Органом, предоставляющим муниципальную услугу является</w:t>
      </w:r>
      <w:proofErr w:type="gramEnd"/>
      <w:r w:rsidRPr="00AB344C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администрация </w:t>
      </w:r>
      <w:r w:rsidRPr="00AB344C">
        <w:rPr>
          <w:rFonts w:ascii="Times New Roman" w:hAnsi="Times New Roman" w:cs="Times New Roman"/>
          <w:sz w:val="28"/>
          <w:szCs w:val="28"/>
        </w:rPr>
        <w:t>Красногвардейского муниципального округа Ставропольского края</w:t>
      </w:r>
      <w:r w:rsidRPr="00AB344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B344C" w:rsidRPr="00AB344C" w:rsidRDefault="00AB344C" w:rsidP="00AB344C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pacing w:val="-4"/>
          <w:sz w:val="28"/>
          <w:szCs w:val="28"/>
        </w:rPr>
        <w:t>Ответственным структурным подразделением является</w:t>
      </w:r>
      <w:r w:rsidRPr="00AB344C">
        <w:rPr>
          <w:rFonts w:ascii="Times New Roman" w:hAnsi="Times New Roman" w:cs="Times New Roman"/>
          <w:sz w:val="28"/>
          <w:szCs w:val="28"/>
        </w:rPr>
        <w:t xml:space="preserve"> отдел архитектуры и градостроительства.</w:t>
      </w:r>
    </w:p>
    <w:p w:rsidR="00AB344C" w:rsidRPr="00AB344C" w:rsidRDefault="00AB344C" w:rsidP="00AB344C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Администрация округа осуществляет взаимодействие с муниципальным казенным учреждением «Многофункциональный центр предоставления государственных и муниципальных услуг в Красногвардейском районе» в части консультирования и информирования заявителей, приема документов, формирования и направления межведомственных запросов, выдачи результата предоставления муниципальной услуги.</w:t>
      </w:r>
    </w:p>
    <w:p w:rsidR="00AB344C" w:rsidRPr="00AB344C" w:rsidRDefault="00AB344C" w:rsidP="00AB344C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участвуют также следующие органы:</w:t>
      </w:r>
    </w:p>
    <w:p w:rsidR="00AB344C" w:rsidRPr="00AB344C" w:rsidRDefault="00AB344C" w:rsidP="00AB344C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 xml:space="preserve"> Красногвардейский отдел Управления Федеральной службы государственной регистрации, кадастра и картографии по Ставропольскому краю;</w:t>
      </w:r>
    </w:p>
    <w:p w:rsidR="00AB344C" w:rsidRPr="00AB344C" w:rsidRDefault="00AB344C" w:rsidP="00AB344C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 xml:space="preserve"> Федеральная налоговая служба России (при необходимости).</w:t>
      </w:r>
    </w:p>
    <w:p w:rsidR="00AB344C" w:rsidRPr="00AB344C" w:rsidRDefault="00AB344C" w:rsidP="00AB344C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44C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Советом депутатов Красногвардейского муниципального округа</w:t>
      </w:r>
      <w:proofErr w:type="gramEnd"/>
      <w:r w:rsidRPr="00AB344C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AB344C" w:rsidRPr="00AB344C" w:rsidRDefault="00AB344C" w:rsidP="00AB344C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услуги.</w:t>
      </w:r>
    </w:p>
    <w:p w:rsidR="00AB344C" w:rsidRPr="00AB344C" w:rsidRDefault="00AB344C" w:rsidP="00AB344C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AB344C" w:rsidRPr="00AB344C" w:rsidRDefault="00AB344C" w:rsidP="00AB344C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Красногвардейского муниципального округа Ставропольского края о </w:t>
      </w:r>
      <w:r w:rsidRPr="00AB344C">
        <w:rPr>
          <w:rFonts w:ascii="Times New Roman" w:hAnsi="Times New Roman" w:cs="Times New Roman"/>
          <w:sz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AB344C">
        <w:rPr>
          <w:rFonts w:ascii="Times New Roman" w:hAnsi="Times New Roman" w:cs="Times New Roman"/>
          <w:sz w:val="28"/>
          <w:szCs w:val="28"/>
        </w:rPr>
        <w:t>;</w:t>
      </w:r>
    </w:p>
    <w:p w:rsidR="00AB344C" w:rsidRPr="00AB344C" w:rsidRDefault="00AB344C" w:rsidP="00AB344C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Красногвардейского муниципального округа Ставропольского края об отказе в предоставлении разрешения на </w:t>
      </w:r>
      <w:r w:rsidRPr="00AB344C">
        <w:rPr>
          <w:rFonts w:ascii="Times New Roman" w:hAnsi="Times New Roman" w:cs="Times New Roman"/>
          <w:sz w:val="28"/>
          <w:szCs w:val="28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строительства.</w:t>
      </w:r>
    </w:p>
    <w:p w:rsidR="00AB344C" w:rsidRPr="00AB344C" w:rsidRDefault="00AB344C" w:rsidP="00AB344C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AB344C" w:rsidRPr="00AB344C" w:rsidRDefault="00AB344C" w:rsidP="00AB34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следующие сроки: </w:t>
      </w:r>
    </w:p>
    <w:p w:rsidR="00AB344C" w:rsidRPr="00AB344C" w:rsidRDefault="00AB344C" w:rsidP="00AB344C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AB344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исчисляется со дня принятия заявления о предоставлении муниципальной услуги и документов, указанных в пункте 2.6 Административного регламента, и не должен превышать 70 календарных дней со дня регистрации заявления о предоставлении муниципальной услуги в случае обращения с заявлением о предоставлении муниципальной услуги лиц, указанных в подпункте 1 пункта 1.2 Административного регламента, 40 календарных дней со дня регистрации</w:t>
      </w:r>
      <w:proofErr w:type="gramEnd"/>
      <w:r w:rsidRPr="00AB344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в случае обращения с заявлением о предоставлении муниципальной услуги лиц, указанных в подпункте 2 пункта 1.2 Административного регламента.</w:t>
      </w:r>
    </w:p>
    <w:p w:rsidR="00AB344C" w:rsidRPr="00AB344C" w:rsidRDefault="00AB344C" w:rsidP="00AB344C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Сроком выдачи документов, указанных в пункте 2.3 Административного регламента, является последний день окончания срока предоставления муниципальной услуги.</w:t>
      </w:r>
    </w:p>
    <w:p w:rsidR="00AB344C" w:rsidRPr="00AB344C" w:rsidRDefault="00AB344C" w:rsidP="00AB344C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Муниципальная услуга считается предоставленной с момента получения заявителем ее результата либо по истечении срока предоставления муниципальной услуги, предусмотренного абзацем первым настоящего пункта, при условии надлежащего уведомления заявителя о результате предоставления муниципальной услуги и условиях его получения.</w:t>
      </w:r>
    </w:p>
    <w:p w:rsidR="00AB344C" w:rsidRPr="00AB344C" w:rsidRDefault="00AB344C" w:rsidP="00AB34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В случае направления заявителем заявления и документов, необходимых для предоставления муниципальной услуги, посредством почтового отправления, в электронной форме, срок предоставления муниципальной услуги исчисляется со дня регистрации заявления в администрации округа, в случае направления заявления через многофункциональный центр срок предоставления муниципальной услуги исчисляется со дня регистрации заявления в многофункциональном центре.</w:t>
      </w:r>
    </w:p>
    <w:p w:rsidR="00AB344C" w:rsidRPr="00AB344C" w:rsidRDefault="00AB344C" w:rsidP="00AB34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lastRenderedPageBreak/>
        <w:t>Срок, указанный в подпункте 2.4.1 пункта 2.4 настоящего Административного регламента, включает в себя срок, необходимый для обращения в иные органы и организации, участвующие в предоставлении муниципальной услуги.</w:t>
      </w:r>
    </w:p>
    <w:p w:rsidR="00AB344C" w:rsidRPr="00AB344C" w:rsidRDefault="00AB344C" w:rsidP="00AB34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Основания для приостановления муниципальной услуги законодательством Российской Федерации не предусмотрены.</w:t>
      </w:r>
    </w:p>
    <w:p w:rsidR="00CA270E" w:rsidRPr="00AB344C" w:rsidRDefault="00AB344C" w:rsidP="00AB34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Выдача (направление) результата предоставления муниципальной услуги осуществляется лично заявителю или по адресу (адресам) электронной почты (при наличии) и почтовому адресу или через Единый портал или Региональный портал – в личном кабинете пользователя на указанных порталах не позднее рабочего дня, следующего за днем окончания срока предоставления муниципальной услуги.</w:t>
      </w:r>
    </w:p>
    <w:sectPr w:rsidR="00CA270E" w:rsidRPr="00AB344C" w:rsidSect="0029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A270E"/>
    <w:rsid w:val="001A6045"/>
    <w:rsid w:val="00292000"/>
    <w:rsid w:val="002F43C5"/>
    <w:rsid w:val="00330A64"/>
    <w:rsid w:val="003570FA"/>
    <w:rsid w:val="00923C87"/>
    <w:rsid w:val="009B11A9"/>
    <w:rsid w:val="00AB344C"/>
    <w:rsid w:val="00AE784D"/>
    <w:rsid w:val="00BA64EC"/>
    <w:rsid w:val="00CA270E"/>
    <w:rsid w:val="00F8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F862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F862C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PC-04</cp:lastModifiedBy>
  <cp:revision>7</cp:revision>
  <dcterms:created xsi:type="dcterms:W3CDTF">2022-06-30T10:09:00Z</dcterms:created>
  <dcterms:modified xsi:type="dcterms:W3CDTF">2022-07-07T12:13:00Z</dcterms:modified>
</cp:coreProperties>
</file>