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59" w:rsidRDefault="00F47B69" w:rsidP="00DC653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E6" w:rsidRDefault="003102E6" w:rsidP="00DC653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C6538" w:rsidRPr="00DC6538" w:rsidRDefault="00DC6538" w:rsidP="00DC653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 w:rsidRPr="00DC6538">
        <w:rPr>
          <w:rFonts w:ascii="Times New Roman" w:hAnsi="Times New Roman" w:cs="Times New Roman"/>
          <w:sz w:val="28"/>
          <w:szCs w:val="28"/>
        </w:rPr>
        <w:t xml:space="preserve">постановлением     </w:t>
      </w:r>
    </w:p>
    <w:p w:rsidR="00DC6538" w:rsidRPr="00DC6538" w:rsidRDefault="00DC6538" w:rsidP="00DC653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 w:rsidRPr="00DC65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6538" w:rsidRPr="00DC6538" w:rsidRDefault="00DC6538" w:rsidP="00DC653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DC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38" w:rsidRPr="00DC6538" w:rsidRDefault="00DC6538" w:rsidP="00DC653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 w:rsidRPr="00DC65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C6538" w:rsidRPr="00DC6538" w:rsidRDefault="00DC6538" w:rsidP="00DC653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B6444" w:rsidRPr="00DC6538" w:rsidRDefault="00CA5B90" w:rsidP="00CA5B9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от_</w:t>
      </w:r>
      <w:r w:rsidR="00D23BC6">
        <w:rPr>
          <w:rFonts w:ascii="Times New Roman" w:hAnsi="Times New Roman" w:cs="Times New Roman"/>
          <w:sz w:val="28"/>
          <w:szCs w:val="28"/>
        </w:rPr>
        <w:t xml:space="preserve">20 декабря   </w:t>
      </w:r>
      <w:r w:rsidR="00DC6538" w:rsidRPr="00DC6538">
        <w:rPr>
          <w:rFonts w:ascii="Times New Roman" w:hAnsi="Times New Roman" w:cs="Times New Roman"/>
          <w:sz w:val="28"/>
          <w:szCs w:val="28"/>
        </w:rPr>
        <w:t>№</w:t>
      </w:r>
      <w:r w:rsidR="00D23BC6">
        <w:rPr>
          <w:rFonts w:ascii="Times New Roman" w:hAnsi="Times New Roman" w:cs="Times New Roman"/>
          <w:sz w:val="28"/>
          <w:szCs w:val="28"/>
        </w:rPr>
        <w:t xml:space="preserve">  1186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61434" w:rsidRPr="00DC6538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62" w:rsidRPr="00EA5062" w:rsidRDefault="00245F1C" w:rsidP="00EA506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2279E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2279E5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</w:t>
      </w:r>
      <w:r w:rsidRPr="00EA5062">
        <w:rPr>
          <w:rFonts w:ascii="Times New Roman" w:hAnsi="Times New Roman" w:cs="Times New Roman"/>
          <w:b/>
          <w:sz w:val="28"/>
          <w:szCs w:val="28"/>
        </w:rPr>
        <w:t xml:space="preserve">ценностям </w:t>
      </w:r>
      <w:r w:rsidR="00EA5062" w:rsidRPr="00EA5062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земельного  контроля </w:t>
      </w:r>
      <w:r w:rsidR="00EA5062" w:rsidRPr="00EA506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Красногвардейского муниципального округа Ставропольского края 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0BB" w:rsidRDefault="00802A67" w:rsidP="00A9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58115B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EA5062">
        <w:rPr>
          <w:rFonts w:ascii="Times New Roman" w:hAnsi="Times New Roman" w:cs="Times New Roman"/>
          <w:sz w:val="28"/>
          <w:szCs w:val="28"/>
        </w:rPr>
        <w:t xml:space="preserve"> на территории Красногвардейского муниципального округа Ставропольского края.</w:t>
      </w:r>
      <w:bookmarkStart w:id="2" w:name="Par175"/>
      <w:bookmarkEnd w:id="2"/>
    </w:p>
    <w:p w:rsidR="00EA5062" w:rsidRDefault="003B57F4" w:rsidP="00A9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42B6">
        <w:rPr>
          <w:rFonts w:ascii="Times New Roman" w:hAnsi="Times New Roman" w:cs="Times New Roman"/>
          <w:sz w:val="28"/>
          <w:szCs w:val="28"/>
        </w:rPr>
        <w:t xml:space="preserve"> </w:t>
      </w:r>
      <w:r w:rsidR="00EA5062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2C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920BB" w:rsidRPr="00A920BB">
        <w:rPr>
          <w:rFonts w:ascii="Times New Roman" w:hAnsi="Times New Roman" w:cs="Times New Roman"/>
          <w:sz w:val="28"/>
          <w:szCs w:val="28"/>
        </w:rPr>
        <w:t xml:space="preserve"> </w:t>
      </w:r>
      <w:r w:rsidR="001D0F43">
        <w:rPr>
          <w:rFonts w:ascii="Times New Roman" w:hAnsi="Times New Roman" w:cs="Times New Roman"/>
          <w:sz w:val="28"/>
          <w:szCs w:val="28"/>
        </w:rPr>
        <w:t>согласован</w:t>
      </w:r>
      <w:r w:rsidR="005E0B61">
        <w:rPr>
          <w:rFonts w:ascii="Times New Roman" w:hAnsi="Times New Roman" w:cs="Times New Roman"/>
          <w:sz w:val="28"/>
          <w:szCs w:val="28"/>
        </w:rPr>
        <w:t>ным</w:t>
      </w:r>
      <w:r w:rsidR="001D0F43">
        <w:rPr>
          <w:rFonts w:ascii="Times New Roman" w:hAnsi="Times New Roman" w:cs="Times New Roman"/>
          <w:sz w:val="28"/>
          <w:szCs w:val="28"/>
        </w:rPr>
        <w:t xml:space="preserve"> и </w:t>
      </w:r>
      <w:r w:rsidR="00EA5062">
        <w:rPr>
          <w:rFonts w:ascii="Times New Roman" w:hAnsi="Times New Roman" w:cs="Times New Roman"/>
          <w:sz w:val="28"/>
          <w:szCs w:val="28"/>
        </w:rPr>
        <w:t>утвержден</w:t>
      </w:r>
      <w:r w:rsidR="00A3788F">
        <w:rPr>
          <w:rFonts w:ascii="Times New Roman" w:hAnsi="Times New Roman" w:cs="Times New Roman"/>
          <w:sz w:val="28"/>
          <w:szCs w:val="28"/>
        </w:rPr>
        <w:t>ным</w:t>
      </w:r>
      <w:r w:rsidR="00EA5062">
        <w:rPr>
          <w:rFonts w:ascii="Times New Roman" w:hAnsi="Times New Roman" w:cs="Times New Roman"/>
          <w:sz w:val="28"/>
          <w:szCs w:val="28"/>
        </w:rPr>
        <w:t xml:space="preserve"> план</w:t>
      </w:r>
      <w:r w:rsidR="00A3788F">
        <w:rPr>
          <w:rFonts w:ascii="Times New Roman" w:hAnsi="Times New Roman" w:cs="Times New Roman"/>
          <w:sz w:val="28"/>
          <w:szCs w:val="28"/>
        </w:rPr>
        <w:t>ом</w:t>
      </w:r>
      <w:r w:rsidR="00EA5062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 w:rsidR="00F842B6">
        <w:rPr>
          <w:rFonts w:ascii="Times New Roman" w:hAnsi="Times New Roman" w:cs="Times New Roman"/>
          <w:sz w:val="28"/>
          <w:szCs w:val="28"/>
        </w:rPr>
        <w:t xml:space="preserve">, </w:t>
      </w:r>
      <w:r w:rsidR="00EA5062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было запланировано </w:t>
      </w:r>
      <w:r w:rsidR="00CD6557">
        <w:rPr>
          <w:rFonts w:ascii="Times New Roman" w:hAnsi="Times New Roman" w:cs="Times New Roman"/>
          <w:sz w:val="28"/>
          <w:szCs w:val="28"/>
        </w:rPr>
        <w:t>8</w:t>
      </w:r>
      <w:r w:rsidR="00EA506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61EC5">
        <w:rPr>
          <w:rFonts w:ascii="Times New Roman" w:hAnsi="Times New Roman" w:cs="Times New Roman"/>
          <w:sz w:val="28"/>
          <w:szCs w:val="28"/>
        </w:rPr>
        <w:t>о</w:t>
      </w:r>
      <w:r w:rsidR="00EA5062">
        <w:rPr>
          <w:rFonts w:ascii="Times New Roman" w:hAnsi="Times New Roman" w:cs="Times New Roman"/>
          <w:sz w:val="28"/>
          <w:szCs w:val="28"/>
        </w:rPr>
        <w:t>к соблюдения земельного законодательства .</w:t>
      </w:r>
    </w:p>
    <w:p w:rsidR="00C504F4" w:rsidRDefault="00C504F4" w:rsidP="00A9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093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="00A0093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03 апреля 2020 года № 438 «Об особенностях осуществления в  2020 году государственного контроля, муниципального контроля 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CD6557">
        <w:rPr>
          <w:rFonts w:ascii="Times New Roman" w:hAnsi="Times New Roman" w:cs="Times New Roman"/>
          <w:sz w:val="28"/>
          <w:szCs w:val="28"/>
        </w:rPr>
        <w:t xml:space="preserve"> р</w:t>
      </w:r>
      <w:r w:rsidR="00C06F25">
        <w:rPr>
          <w:rFonts w:ascii="Times New Roman" w:hAnsi="Times New Roman" w:cs="Times New Roman"/>
          <w:sz w:val="28"/>
          <w:szCs w:val="28"/>
        </w:rPr>
        <w:t>аспоряжением отдела имущественных и земельных отношений от 14 мая 2020 года были исключены из плана проведения плановых проверок юридически</w:t>
      </w:r>
      <w:r w:rsidR="00C415E4">
        <w:rPr>
          <w:rFonts w:ascii="Times New Roman" w:hAnsi="Times New Roman" w:cs="Times New Roman"/>
          <w:sz w:val="28"/>
          <w:szCs w:val="28"/>
        </w:rPr>
        <w:t>е</w:t>
      </w:r>
      <w:r w:rsidR="00C06F25">
        <w:rPr>
          <w:rFonts w:ascii="Times New Roman" w:hAnsi="Times New Roman" w:cs="Times New Roman"/>
          <w:sz w:val="28"/>
          <w:szCs w:val="28"/>
        </w:rPr>
        <w:t xml:space="preserve"> лиц</w:t>
      </w:r>
      <w:r w:rsidR="00C415E4">
        <w:rPr>
          <w:rFonts w:ascii="Times New Roman" w:hAnsi="Times New Roman" w:cs="Times New Roman"/>
          <w:sz w:val="28"/>
          <w:szCs w:val="28"/>
        </w:rPr>
        <w:t>а</w:t>
      </w:r>
      <w:r w:rsidR="00C06F25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C415E4">
        <w:rPr>
          <w:rFonts w:ascii="Times New Roman" w:hAnsi="Times New Roman" w:cs="Times New Roman"/>
          <w:sz w:val="28"/>
          <w:szCs w:val="28"/>
        </w:rPr>
        <w:t>е предприниматели</w:t>
      </w:r>
      <w:r w:rsidR="00C06F25">
        <w:rPr>
          <w:rFonts w:ascii="Times New Roman" w:hAnsi="Times New Roman" w:cs="Times New Roman"/>
          <w:sz w:val="28"/>
          <w:szCs w:val="28"/>
        </w:rPr>
        <w:t>.</w:t>
      </w:r>
    </w:p>
    <w:p w:rsidR="00C06F25" w:rsidRDefault="00C06F25" w:rsidP="00A9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в отношении юридических лиц и индивидуальных предпринимателей</w:t>
      </w:r>
      <w:r w:rsidR="00C415E4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не проводились.</w:t>
      </w:r>
    </w:p>
    <w:p w:rsidR="00C415E4" w:rsidRDefault="00C415E4" w:rsidP="00A9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проверки проводятся в соответствии с утвержденным планом. В 1 полугодии 2021 года в отношении юридических лиц была проведена 1 проверка соблюдения требований земельного законодательства.</w:t>
      </w:r>
    </w:p>
    <w:p w:rsidR="009D48AF" w:rsidRDefault="007D6295" w:rsidP="001D0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 состояни</w:t>
      </w:r>
      <w:r w:rsidR="00CD65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 в сфере земельного законодательства выявил, что ключевыми и наиболее значимыми рисками являются использования земельных участков лицами,</w:t>
      </w:r>
      <w:r w:rsidR="001D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имеющими пре</w:t>
      </w:r>
      <w:r w:rsidR="0002388E">
        <w:rPr>
          <w:rFonts w:ascii="Times New Roman" w:hAnsi="Times New Roman" w:cs="Times New Roman"/>
          <w:sz w:val="28"/>
          <w:szCs w:val="28"/>
        </w:rPr>
        <w:t>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прав на указанные земельные участки, и использование земельных участков не по целевому назначению.</w:t>
      </w:r>
    </w:p>
    <w:p w:rsidR="00A75CFC" w:rsidRPr="00A75CFC" w:rsidRDefault="001D0F43" w:rsidP="001D0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295">
        <w:rPr>
          <w:rFonts w:ascii="Times New Roman" w:hAnsi="Times New Roman" w:cs="Times New Roman"/>
          <w:sz w:val="28"/>
          <w:szCs w:val="28"/>
        </w:rPr>
        <w:t>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</w:t>
      </w:r>
      <w:r w:rsidR="0002388E">
        <w:rPr>
          <w:rFonts w:ascii="Times New Roman" w:hAnsi="Times New Roman" w:cs="Times New Roman"/>
          <w:sz w:val="28"/>
          <w:szCs w:val="28"/>
        </w:rPr>
        <w:t xml:space="preserve"> к</w:t>
      </w:r>
      <w:r w:rsidR="007D6295">
        <w:rPr>
          <w:rFonts w:ascii="Times New Roman" w:hAnsi="Times New Roman" w:cs="Times New Roman"/>
          <w:sz w:val="28"/>
          <w:szCs w:val="28"/>
        </w:rPr>
        <w:t xml:space="preserve"> добросовестности,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D6295">
        <w:rPr>
          <w:rFonts w:ascii="Times New Roman" w:hAnsi="Times New Roman" w:cs="Times New Roman"/>
          <w:sz w:val="28"/>
          <w:szCs w:val="28"/>
        </w:rPr>
        <w:t>удет способствовать улучшению в целом ситуации, повышению ответственности подконтрольных субъектов</w:t>
      </w:r>
      <w:r w:rsidR="00CD6557">
        <w:rPr>
          <w:rFonts w:ascii="Times New Roman" w:hAnsi="Times New Roman" w:cs="Times New Roman"/>
          <w:sz w:val="28"/>
          <w:szCs w:val="28"/>
        </w:rPr>
        <w:t>,</w:t>
      </w:r>
      <w:r w:rsidR="0002388E" w:rsidRPr="0002388E">
        <w:rPr>
          <w:rFonts w:ascii="Times New Roman" w:hAnsi="Times New Roman" w:cs="Times New Roman"/>
          <w:sz w:val="28"/>
          <w:szCs w:val="28"/>
        </w:rPr>
        <w:t xml:space="preserve"> </w:t>
      </w:r>
      <w:r w:rsidR="0002388E">
        <w:rPr>
          <w:rFonts w:ascii="Times New Roman" w:hAnsi="Times New Roman" w:cs="Times New Roman"/>
          <w:sz w:val="28"/>
          <w:szCs w:val="28"/>
        </w:rPr>
        <w:t>снижению количества выявленных нарушений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95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95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</w:t>
      </w:r>
      <w:r w:rsidR="0002388E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="007D6295">
        <w:rPr>
          <w:rFonts w:ascii="Times New Roman" w:hAnsi="Times New Roman" w:cs="Times New Roman"/>
          <w:sz w:val="28"/>
          <w:szCs w:val="28"/>
        </w:rPr>
        <w:t xml:space="preserve">актами в указанной </w:t>
      </w:r>
      <w:r w:rsidR="0002388E">
        <w:rPr>
          <w:rFonts w:ascii="Times New Roman" w:hAnsi="Times New Roman" w:cs="Times New Roman"/>
          <w:sz w:val="28"/>
          <w:szCs w:val="28"/>
        </w:rPr>
        <w:t>сфере.</w:t>
      </w:r>
      <w:r w:rsidR="007D6295">
        <w:rPr>
          <w:rFonts w:ascii="Times New Roman" w:hAnsi="Times New Roman" w:cs="Times New Roman"/>
          <w:sz w:val="28"/>
          <w:szCs w:val="28"/>
        </w:rPr>
        <w:t xml:space="preserve"> </w:t>
      </w:r>
      <w:r w:rsidR="00023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8E" w:rsidRDefault="0002388E" w:rsidP="009D48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8AF" w:rsidRPr="00802A67" w:rsidRDefault="009D48AF" w:rsidP="009D48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0D5968" w:rsidRDefault="000D5968" w:rsidP="009D4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D48AF" w:rsidRDefault="000D5968" w:rsidP="009D4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D48A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9D48AF"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9D48AF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="009D48AF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9D48AF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="0002388E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9D48AF" w:rsidRPr="00802A67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9D4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48AF" w:rsidRPr="00802A67">
        <w:rPr>
          <w:rFonts w:ascii="Times New Roman" w:hAnsi="Times New Roman" w:cs="Times New Roman"/>
          <w:b/>
          <w:bCs/>
          <w:sz w:val="28"/>
          <w:szCs w:val="28"/>
        </w:rPr>
        <w:t>являются:</w:t>
      </w:r>
    </w:p>
    <w:p w:rsidR="009D48AF" w:rsidRDefault="009D48AF" w:rsidP="009D4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D48AF" w:rsidRPr="008154C2" w:rsidRDefault="009D48AF" w:rsidP="009D48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9D48AF" w:rsidRPr="008154C2" w:rsidRDefault="009D48AF" w:rsidP="009D48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48AF" w:rsidRPr="008154C2" w:rsidRDefault="009D48AF" w:rsidP="009D48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3F29" w:rsidRDefault="007E3F29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802A67" w:rsidRDefault="009D48AF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02388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251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25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251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</w:t>
      </w:r>
      <w:r w:rsidR="00802A67" w:rsidRPr="008154C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</w:t>
      </w:r>
      <w:r w:rsidR="0002388E">
        <w:rPr>
          <w:rFonts w:ascii="Times New Roman" w:hAnsi="Times New Roman" w:cs="Times New Roman"/>
          <w:sz w:val="28"/>
          <w:szCs w:val="28"/>
        </w:rPr>
        <w:t>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68" w:rsidRPr="00443C3C" w:rsidRDefault="000D5968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126"/>
        <w:gridCol w:w="3260"/>
        <w:gridCol w:w="2268"/>
        <w:gridCol w:w="1418"/>
      </w:tblGrid>
      <w:tr w:rsidR="0002388E" w:rsidRPr="00720002" w:rsidTr="00FC409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E" w:rsidRPr="00E65317" w:rsidRDefault="0002388E" w:rsidP="006C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E" w:rsidRPr="00E65317" w:rsidRDefault="0002388E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E" w:rsidRPr="00E65317" w:rsidRDefault="0002388E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мероприятии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E" w:rsidRPr="00E65317" w:rsidRDefault="0002388E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E" w:rsidRDefault="000238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  <w:p w:rsidR="0002388E" w:rsidRPr="00E65317" w:rsidRDefault="0002388E" w:rsidP="0002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388E" w:rsidRPr="00720002" w:rsidTr="00FC409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E" w:rsidRPr="00E65317" w:rsidRDefault="0002388E" w:rsidP="006C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88" w:rsidRDefault="006C4F88" w:rsidP="006C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4F88" w:rsidRDefault="006C4F88" w:rsidP="006C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388E" w:rsidRDefault="0002388E" w:rsidP="006C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53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2388E" w:rsidRDefault="0002388E" w:rsidP="006C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388E" w:rsidRPr="00DC6538" w:rsidRDefault="0002388E" w:rsidP="0091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E" w:rsidRPr="007E3F29" w:rsidRDefault="00FD121D" w:rsidP="00654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сведений, предусмотренных </w:t>
            </w:r>
            <w:r w:rsidR="00F10DD0">
              <w:rPr>
                <w:rFonts w:ascii="Times New Roman" w:hAnsi="Times New Roman" w:cs="Times New Roman"/>
                <w:iCs/>
                <w:sz w:val="24"/>
                <w:szCs w:val="24"/>
              </w:rPr>
              <w:t>частью 3 статьи 46 Федерального закона от 31 июля 2020 года № 248-ФЗ «О государственном контроле(надзоре)</w:t>
            </w:r>
            <w:r w:rsidR="005F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муниципальном контроле</w:t>
            </w:r>
            <w:r w:rsidR="00F10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Российской Федерации» </w:t>
            </w:r>
            <w:r w:rsidR="005F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контрольного органа в сети «Интернет», в средствах массовой информации </w:t>
            </w:r>
            <w:r w:rsidR="006C4F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иных формах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E" w:rsidRPr="00E65317" w:rsidRDefault="0002388E" w:rsidP="00F5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имущественных и земельных отношений администрации Красногвардейского муниципального округа Ставропольского края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E" w:rsidRPr="00E65317" w:rsidRDefault="0002388E" w:rsidP="00F5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C409A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  <w:r w:rsidR="007962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  <w:r w:rsidR="008F157D">
              <w:rPr>
                <w:rFonts w:ascii="Times New Roman" w:hAnsi="Times New Roman" w:cs="Times New Roman"/>
                <w:iCs/>
                <w:sz w:val="24"/>
                <w:szCs w:val="24"/>
              </w:rPr>
              <w:t>, поддер</w:t>
            </w:r>
            <w:r w:rsidR="000D15C7">
              <w:rPr>
                <w:rFonts w:ascii="Times New Roman" w:hAnsi="Times New Roman" w:cs="Times New Roman"/>
                <w:iCs/>
                <w:sz w:val="24"/>
                <w:szCs w:val="24"/>
              </w:rPr>
              <w:t>живается</w:t>
            </w:r>
            <w:r w:rsidR="000F2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76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актуальном состоянии и обновляется в срок не позднее 5 рабочих дней с момента их изменений</w:t>
            </w:r>
          </w:p>
        </w:tc>
      </w:tr>
      <w:tr w:rsidR="0002388E" w:rsidRPr="00720002" w:rsidTr="00FC409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157E" w:rsidRDefault="00A6157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962D0" w:rsidRDefault="002426AB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2388E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962D0" w:rsidRPr="007962D0" w:rsidRDefault="007962D0" w:rsidP="0079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D0" w:rsidRDefault="007962D0" w:rsidP="0079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D0" w:rsidRDefault="007962D0" w:rsidP="0079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D0" w:rsidRDefault="007962D0" w:rsidP="0079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D0" w:rsidRDefault="007962D0" w:rsidP="0079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8E" w:rsidRPr="007962D0" w:rsidRDefault="0002388E" w:rsidP="0079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E" w:rsidRPr="007962D0" w:rsidRDefault="00642C30" w:rsidP="00A6157E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lastRenderedPageBreak/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D" w:rsidRPr="007962D0" w:rsidRDefault="008F157D" w:rsidP="008F15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62D0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8F157D" w:rsidRPr="007962D0" w:rsidRDefault="008F157D" w:rsidP="008F15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62D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1) организация и осуществление муниципального контроля;</w:t>
            </w:r>
          </w:p>
          <w:p w:rsidR="008F157D" w:rsidRPr="007962D0" w:rsidRDefault="008F157D" w:rsidP="008F15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62D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2) порядок осуществления контрольных мероприятий, установленных </w:t>
            </w:r>
            <w:r w:rsidR="00A6157E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Положением о муниципальном земельным ко</w:t>
            </w:r>
            <w:r w:rsidR="001E4919">
              <w:rPr>
                <w:rFonts w:ascii="Times New Roman" w:hAnsi="Times New Roman" w:cs="Times New Roman"/>
                <w:iCs/>
                <w:sz w:val="24"/>
                <w:szCs w:val="24"/>
              </w:rPr>
              <w:t>нтроле;</w:t>
            </w:r>
          </w:p>
          <w:p w:rsidR="008F157D" w:rsidRPr="007962D0" w:rsidRDefault="008F157D" w:rsidP="008F15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62D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3) порядок принятия решений по итогам контрольных мероприятий;</w:t>
            </w:r>
          </w:p>
          <w:p w:rsidR="008F157D" w:rsidRPr="007962D0" w:rsidRDefault="008F157D" w:rsidP="008F15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62D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4) порядок обжалования решений контрольного органа;</w:t>
            </w:r>
          </w:p>
          <w:p w:rsidR="008F157D" w:rsidRDefault="008F157D" w:rsidP="008F15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62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ab/>
              <w:t>5) 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721775" w:rsidRDefault="00721775" w:rsidP="008F15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в письменной форме осуществляется инспектором в сроки, установленные Федеральным законом от 02</w:t>
            </w:r>
            <w:r w:rsidR="00BC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мая 2006 года № 59-ФЗ «О порядке рассмотрения обращений граждан Российской Федерации» в следующих случаях:</w:t>
            </w:r>
          </w:p>
          <w:p w:rsidR="00BC1D4B" w:rsidRPr="006D0F91" w:rsidRDefault="006D0F91" w:rsidP="00BC1D4B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BC1D4B">
              <w:rPr>
                <w:rFonts w:ascii="Times New Roman" w:hAnsi="Times New Roman" w:cs="Times New Roman"/>
                <w:sz w:val="24"/>
                <w:szCs w:val="24"/>
              </w:rPr>
              <w:t xml:space="preserve"> лицом представлен письменный запрос о предоставлении письменного ответа по вопросам консультирования;</w:t>
            </w:r>
          </w:p>
          <w:p w:rsidR="006D0F91" w:rsidRPr="006D0F91" w:rsidRDefault="006D0F91" w:rsidP="00BC1D4B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консультирования предоставить ответ на поставленные вопросы невозможно;</w:t>
            </w:r>
          </w:p>
          <w:p w:rsidR="006D0F91" w:rsidRPr="00BC1D4B" w:rsidRDefault="006D0F91" w:rsidP="00BC1D4B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поставленные вопросы требует дополнительного запроса сведений от иных органов власти или лиц</w:t>
            </w:r>
          </w:p>
          <w:p w:rsidR="0002388E" w:rsidRPr="007962D0" w:rsidRDefault="0002388E" w:rsidP="008F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E" w:rsidRPr="00E65317" w:rsidRDefault="0002388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E" w:rsidRPr="00E65317" w:rsidRDefault="00E94AD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</w:tr>
      <w:tr w:rsidR="007962D0" w:rsidRPr="00720002" w:rsidTr="00FC409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0" w:rsidRDefault="007962D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A73C6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0" w:rsidRPr="007962D0" w:rsidRDefault="00A73C60" w:rsidP="006D0F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91" w:rsidRPr="007962D0" w:rsidRDefault="006D0F91" w:rsidP="006D0F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D0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</w:t>
            </w:r>
            <w:r w:rsidR="00E94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62D0">
              <w:rPr>
                <w:rFonts w:ascii="Times New Roman" w:hAnsi="Times New Roman" w:cs="Times New Roman"/>
                <w:sz w:val="24"/>
                <w:szCs w:val="24"/>
              </w:rPr>
              <w:t>нарушениях обязательны</w:t>
            </w:r>
            <w:r w:rsidR="00642C30">
              <w:rPr>
                <w:rFonts w:ascii="Times New Roman" w:hAnsi="Times New Roman" w:cs="Times New Roman"/>
                <w:sz w:val="24"/>
                <w:szCs w:val="24"/>
              </w:rPr>
              <w:t>х требований</w:t>
            </w:r>
          </w:p>
          <w:p w:rsidR="007962D0" w:rsidRPr="007962D0" w:rsidRDefault="007962D0" w:rsidP="00796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0" w:rsidRPr="00E65317" w:rsidRDefault="007962D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0" w:rsidRPr="00E65317" w:rsidRDefault="00E94AD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</w:tr>
      <w:tr w:rsidR="007962D0" w:rsidRPr="00720002" w:rsidTr="00FC409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0" w:rsidRDefault="007962D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="001574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0" w:rsidRPr="007962D0" w:rsidRDefault="007962D0" w:rsidP="00884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D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8" w:rsidRPr="007962D0" w:rsidRDefault="008841D8" w:rsidP="00884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D0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</w:t>
            </w:r>
            <w:r w:rsidR="00CB57A0">
              <w:rPr>
                <w:rFonts w:ascii="Times New Roman" w:hAnsi="Times New Roman" w:cs="Times New Roman"/>
                <w:sz w:val="24"/>
                <w:szCs w:val="24"/>
              </w:rPr>
              <w:t>ющей категории риска</w:t>
            </w:r>
          </w:p>
          <w:p w:rsidR="007962D0" w:rsidRDefault="007962D0" w:rsidP="00796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0" w:rsidRPr="00E65317" w:rsidRDefault="007962D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0" w:rsidRPr="00E65317" w:rsidRDefault="00CB57A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  <w:r w:rsidR="00E94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</w:tr>
    </w:tbl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20" w:type="dxa"/>
        <w:tblLayout w:type="fixed"/>
        <w:tblLook w:val="04A0"/>
      </w:tblPr>
      <w:tblGrid>
        <w:gridCol w:w="675"/>
        <w:gridCol w:w="5812"/>
        <w:gridCol w:w="2933"/>
      </w:tblGrid>
      <w:tr w:rsidR="009D454E" w:rsidRPr="001574BD" w:rsidTr="00884070">
        <w:tc>
          <w:tcPr>
            <w:tcW w:w="675" w:type="dxa"/>
          </w:tcPr>
          <w:p w:rsidR="009D454E" w:rsidRPr="001574BD" w:rsidRDefault="009D454E" w:rsidP="009D4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9D454E" w:rsidRPr="001574BD" w:rsidRDefault="009D454E" w:rsidP="009D4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3" w:type="dxa"/>
          </w:tcPr>
          <w:p w:rsidR="009D454E" w:rsidRPr="001574BD" w:rsidRDefault="009D454E" w:rsidP="009D4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1574BD" w:rsidTr="00884070">
        <w:tc>
          <w:tcPr>
            <w:tcW w:w="675" w:type="dxa"/>
          </w:tcPr>
          <w:p w:rsidR="009D454E" w:rsidRPr="001574BD" w:rsidRDefault="008154C2" w:rsidP="00157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15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454E" w:rsidRPr="001574BD" w:rsidRDefault="00C817C0" w:rsidP="0027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1574B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538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DEC" w:rsidRPr="001574BD">
              <w:rPr>
                <w:rFonts w:ascii="Times New Roman" w:hAnsi="Times New Roman" w:cs="Times New Roman"/>
                <w:sz w:val="24"/>
                <w:szCs w:val="24"/>
              </w:rPr>
              <w:t>в сети « Интернет»</w:t>
            </w:r>
            <w:r w:rsidR="006A1744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</w:t>
            </w:r>
            <w:r w:rsidR="00275DEC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6A1744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33" w:type="dxa"/>
          </w:tcPr>
          <w:p w:rsidR="009D454E" w:rsidRPr="001574BD" w:rsidRDefault="009D454E" w:rsidP="009D4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1574BD" w:rsidTr="00884070">
        <w:tc>
          <w:tcPr>
            <w:tcW w:w="675" w:type="dxa"/>
          </w:tcPr>
          <w:p w:rsidR="009D454E" w:rsidRPr="001574BD" w:rsidRDefault="008154C2" w:rsidP="00157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15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454E" w:rsidRPr="001574BD" w:rsidRDefault="008154C2" w:rsidP="00815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933" w:type="dxa"/>
          </w:tcPr>
          <w:p w:rsidR="009D454E" w:rsidRPr="001574BD" w:rsidRDefault="009D454E" w:rsidP="009D4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1574BD" w:rsidTr="00884070">
        <w:tc>
          <w:tcPr>
            <w:tcW w:w="675" w:type="dxa"/>
          </w:tcPr>
          <w:p w:rsidR="009D454E" w:rsidRPr="001574BD" w:rsidRDefault="008154C2" w:rsidP="00157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15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454E" w:rsidRPr="001574BD" w:rsidRDefault="009D454E" w:rsidP="009D4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33" w:type="dxa"/>
          </w:tcPr>
          <w:p w:rsidR="009D454E" w:rsidRPr="001574BD" w:rsidRDefault="001574BD" w:rsidP="00275DEC">
            <w:pPr>
              <w:autoSpaceDE w:val="0"/>
              <w:autoSpaceDN w:val="0"/>
              <w:adjustRightInd w:val="0"/>
              <w:ind w:lef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DC6538"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  <w:tr w:rsidR="00275DEC" w:rsidRPr="001574BD" w:rsidTr="00884070">
        <w:tc>
          <w:tcPr>
            <w:tcW w:w="675" w:type="dxa"/>
          </w:tcPr>
          <w:p w:rsidR="00275DEC" w:rsidRPr="001574BD" w:rsidRDefault="00275DEC" w:rsidP="0015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75DEC" w:rsidRPr="001574BD" w:rsidRDefault="00275DEC" w:rsidP="0042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5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2C3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</w:t>
            </w:r>
            <w:r w:rsidR="00D727F9" w:rsidRPr="001574BD">
              <w:rPr>
                <w:rFonts w:ascii="Times New Roman" w:hAnsi="Times New Roman" w:cs="Times New Roman"/>
                <w:sz w:val="24"/>
                <w:szCs w:val="24"/>
              </w:rPr>
              <w:t>отсутствия подтвержденных данных о том ,что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27F9" w:rsidRPr="001574B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33" w:type="dxa"/>
          </w:tcPr>
          <w:p w:rsidR="00275DEC" w:rsidRPr="001574BD" w:rsidRDefault="00D727F9" w:rsidP="004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 xml:space="preserve"> 20% и более</w:t>
            </w:r>
          </w:p>
        </w:tc>
      </w:tr>
      <w:tr w:rsidR="002E49EF" w:rsidRPr="001574BD" w:rsidTr="00884070">
        <w:tc>
          <w:tcPr>
            <w:tcW w:w="675" w:type="dxa"/>
          </w:tcPr>
          <w:p w:rsidR="002E49EF" w:rsidRPr="001574BD" w:rsidRDefault="002E49EF" w:rsidP="0015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4BD" w:rsidRPr="0015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E49EF" w:rsidRPr="001574BD" w:rsidRDefault="002E49EF" w:rsidP="002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933" w:type="dxa"/>
          </w:tcPr>
          <w:p w:rsidR="002E49EF" w:rsidRPr="001574BD" w:rsidRDefault="002E49EF" w:rsidP="004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B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291807"/>
    <w:multiLevelType w:val="hybridMultilevel"/>
    <w:tmpl w:val="43381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1010A"/>
    <w:rsid w:val="0002388E"/>
    <w:rsid w:val="00033F9D"/>
    <w:rsid w:val="00043DF4"/>
    <w:rsid w:val="00050C22"/>
    <w:rsid w:val="00052C29"/>
    <w:rsid w:val="00061EC5"/>
    <w:rsid w:val="00096B8A"/>
    <w:rsid w:val="000A1210"/>
    <w:rsid w:val="000A243D"/>
    <w:rsid w:val="000A3B6A"/>
    <w:rsid w:val="000C6765"/>
    <w:rsid w:val="000D15C7"/>
    <w:rsid w:val="000D3750"/>
    <w:rsid w:val="000D5968"/>
    <w:rsid w:val="000D6338"/>
    <w:rsid w:val="000F23C4"/>
    <w:rsid w:val="00106C57"/>
    <w:rsid w:val="001276E2"/>
    <w:rsid w:val="00150DDA"/>
    <w:rsid w:val="001574BD"/>
    <w:rsid w:val="001813A1"/>
    <w:rsid w:val="001A738D"/>
    <w:rsid w:val="001D0F43"/>
    <w:rsid w:val="001E4919"/>
    <w:rsid w:val="0022107D"/>
    <w:rsid w:val="002279E5"/>
    <w:rsid w:val="002426AB"/>
    <w:rsid w:val="00245F1C"/>
    <w:rsid w:val="002571A3"/>
    <w:rsid w:val="00275DEC"/>
    <w:rsid w:val="002A4A91"/>
    <w:rsid w:val="002D0BE7"/>
    <w:rsid w:val="002E49EF"/>
    <w:rsid w:val="002F2F5E"/>
    <w:rsid w:val="003102E6"/>
    <w:rsid w:val="00325CE8"/>
    <w:rsid w:val="003423F5"/>
    <w:rsid w:val="003545B6"/>
    <w:rsid w:val="0037247D"/>
    <w:rsid w:val="003755A1"/>
    <w:rsid w:val="00396668"/>
    <w:rsid w:val="003B57F4"/>
    <w:rsid w:val="003C1405"/>
    <w:rsid w:val="003C15DE"/>
    <w:rsid w:val="004050B5"/>
    <w:rsid w:val="004258CA"/>
    <w:rsid w:val="00443C3C"/>
    <w:rsid w:val="00443D04"/>
    <w:rsid w:val="00447B46"/>
    <w:rsid w:val="004C5E6D"/>
    <w:rsid w:val="00561434"/>
    <w:rsid w:val="00570097"/>
    <w:rsid w:val="0058115B"/>
    <w:rsid w:val="005B726E"/>
    <w:rsid w:val="005E0B61"/>
    <w:rsid w:val="005E6E36"/>
    <w:rsid w:val="005F2419"/>
    <w:rsid w:val="00642C30"/>
    <w:rsid w:val="00654065"/>
    <w:rsid w:val="00661255"/>
    <w:rsid w:val="00680685"/>
    <w:rsid w:val="006A1744"/>
    <w:rsid w:val="006A5749"/>
    <w:rsid w:val="006C4F88"/>
    <w:rsid w:val="006D0F91"/>
    <w:rsid w:val="006F3981"/>
    <w:rsid w:val="00720002"/>
    <w:rsid w:val="00720616"/>
    <w:rsid w:val="00721775"/>
    <w:rsid w:val="00742726"/>
    <w:rsid w:val="007658C4"/>
    <w:rsid w:val="007818CA"/>
    <w:rsid w:val="007962D0"/>
    <w:rsid w:val="007B6444"/>
    <w:rsid w:val="007D6295"/>
    <w:rsid w:val="007E0D36"/>
    <w:rsid w:val="007E3F29"/>
    <w:rsid w:val="00801FB7"/>
    <w:rsid w:val="00802A67"/>
    <w:rsid w:val="00807BE7"/>
    <w:rsid w:val="008154C2"/>
    <w:rsid w:val="00884070"/>
    <w:rsid w:val="008841D8"/>
    <w:rsid w:val="008F157D"/>
    <w:rsid w:val="0090157E"/>
    <w:rsid w:val="00914E6E"/>
    <w:rsid w:val="009265B1"/>
    <w:rsid w:val="00956820"/>
    <w:rsid w:val="0095771B"/>
    <w:rsid w:val="00976C41"/>
    <w:rsid w:val="009D454E"/>
    <w:rsid w:val="009D48AF"/>
    <w:rsid w:val="009E0193"/>
    <w:rsid w:val="009E0959"/>
    <w:rsid w:val="009F5EDC"/>
    <w:rsid w:val="00A00939"/>
    <w:rsid w:val="00A3788F"/>
    <w:rsid w:val="00A6157E"/>
    <w:rsid w:val="00A620AD"/>
    <w:rsid w:val="00A73C60"/>
    <w:rsid w:val="00A75CFC"/>
    <w:rsid w:val="00A920BB"/>
    <w:rsid w:val="00AC3996"/>
    <w:rsid w:val="00AC4BD8"/>
    <w:rsid w:val="00AE7F20"/>
    <w:rsid w:val="00B13FDF"/>
    <w:rsid w:val="00B706C7"/>
    <w:rsid w:val="00BC1D4B"/>
    <w:rsid w:val="00BF30C0"/>
    <w:rsid w:val="00C019BB"/>
    <w:rsid w:val="00C06F25"/>
    <w:rsid w:val="00C415E4"/>
    <w:rsid w:val="00C47F80"/>
    <w:rsid w:val="00C504F4"/>
    <w:rsid w:val="00C817C0"/>
    <w:rsid w:val="00CA5B90"/>
    <w:rsid w:val="00CB57A0"/>
    <w:rsid w:val="00CC7251"/>
    <w:rsid w:val="00CD6557"/>
    <w:rsid w:val="00CE295A"/>
    <w:rsid w:val="00D2386D"/>
    <w:rsid w:val="00D23BC6"/>
    <w:rsid w:val="00D329FD"/>
    <w:rsid w:val="00D437D5"/>
    <w:rsid w:val="00D727F9"/>
    <w:rsid w:val="00D74758"/>
    <w:rsid w:val="00D93297"/>
    <w:rsid w:val="00DB435F"/>
    <w:rsid w:val="00DC413A"/>
    <w:rsid w:val="00DC6538"/>
    <w:rsid w:val="00DD7B90"/>
    <w:rsid w:val="00E1660A"/>
    <w:rsid w:val="00E54854"/>
    <w:rsid w:val="00E65317"/>
    <w:rsid w:val="00E94AD8"/>
    <w:rsid w:val="00EA5062"/>
    <w:rsid w:val="00F10DD0"/>
    <w:rsid w:val="00F47B69"/>
    <w:rsid w:val="00F502C8"/>
    <w:rsid w:val="00F56C71"/>
    <w:rsid w:val="00F612B2"/>
    <w:rsid w:val="00F63058"/>
    <w:rsid w:val="00F842B6"/>
    <w:rsid w:val="00F87198"/>
    <w:rsid w:val="00FB0175"/>
    <w:rsid w:val="00FC3E7D"/>
    <w:rsid w:val="00FC409A"/>
    <w:rsid w:val="00FD121D"/>
    <w:rsid w:val="00FE2235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 Spacing"/>
    <w:uiPriority w:val="1"/>
    <w:qFormat/>
    <w:rsid w:val="00A75C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DC653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C653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7E3F2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E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75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0ECE-DF79-4D0B-9BAE-1E9DEB8F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10</cp:revision>
  <cp:lastPrinted>2021-12-20T11:41:00Z</cp:lastPrinted>
  <dcterms:created xsi:type="dcterms:W3CDTF">2021-10-05T08:13:00Z</dcterms:created>
  <dcterms:modified xsi:type="dcterms:W3CDTF">2021-12-20T12:08:00Z</dcterms:modified>
</cp:coreProperties>
</file>